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1"/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  <w:t xml:space="preserve">Proces awizacji dostawy.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59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  <w:rtl w:val="0"/>
        </w:rPr>
        <w:t xml:space="preserve">Contents</w:t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4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3,3,"</w:instrText>
            <w:fldChar w:fldCharType="separate"/>
          </w:r>
          <w:hyperlink w:anchor="_heading=h.gjdgxs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Proces awizacji dostawy.</w:t>
              <w:tab/>
              <w:t xml:space="preserve">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5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30j0zll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1. Uruchomienie urządzenia i aplikacji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6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1fob9te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2. Logowanie do systemu.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7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3znysh7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2a Logowanie do systemu -  przy użyciu kodu QR.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8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2et92p0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 2a  Logowanie do systemu -  Generowanie kodu QR.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9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tyjcwt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3. Przyjęcie zamówienia.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A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3dy6vkm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4. Wyszukanie zamówienia.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B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1t3h5sf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4a (opcjonalny). Powiązane dostawy.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C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4d34og8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4b (opcjonalny). Wprowadzenie do system Platforma ERP załączonych dokumentów.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D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2s8eyo1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5. Potwierdzenie pozycji zamówienia - skanowanie pozycji.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17dp8vu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5a. Potwierdzenie pozycji zamówienia – wybór.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3rdcrjn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6 Potwierdzenie ilości w pozycji.</w:t>
              <w:tab/>
              <w:t xml:space="preserve">8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0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26in1rg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7 (opcjonalny) Dodanie zdjęcia dostawy.</w:t>
              <w:tab/>
              <w:t xml:space="preserve">8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1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lnxbz9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8 (opcjonalny) Dodanie zdjęcia dostawy.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2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dot" w:pos="14390"/>
            </w:tabs>
            <w:spacing w:after="100" w:before="0" w:line="259" w:lineRule="auto"/>
            <w:ind w:left="22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35nkun2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Krok 9 Zatwierdzenie dokumentu przyjęcia dostawy.</w:t>
              <w:tab/>
              <w:t xml:space="preserve">10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3">
          <w:pPr>
            <w:rPr/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439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0296"/>
        <w:gridCol w:w="4094"/>
        <w:tblGridChange w:id="0">
          <w:tblGrid>
            <w:gridCol w:w="10296"/>
            <w:gridCol w:w="4094"/>
          </w:tblGrid>
        </w:tblGridChange>
      </w:tblGrid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15">
            <w:pPr>
              <w:pStyle w:val="Heading2"/>
              <w:rPr/>
            </w:pPr>
            <w:r w:rsidDel="00000000" w:rsidR="00000000" w:rsidRPr="00000000">
              <w:rPr>
                <w:rtl w:val="0"/>
              </w:rPr>
              <w:t xml:space="preserve">Krok 0. Konfiguracja nowego urządzenia </w:t>
            </w:r>
            <w:r w:rsidDel="00000000" w:rsidR="00000000" w:rsidRPr="00000000">
              <w:rPr>
                <w:b w:val="1"/>
                <w:rtl w:val="0"/>
              </w:rPr>
              <w:t xml:space="preserve">Android Zebra TC35 (jednorazowa).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2644" cy="2564701"/>
                  <wp:effectExtent b="0" l="0" r="0" t="0"/>
                  <wp:docPr id="46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644" cy="256470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8">
            <w:pPr>
              <w:rPr/>
            </w:pPr>
            <w:r w:rsidDel="00000000" w:rsidR="00000000" w:rsidRPr="00000000">
              <w:rPr>
                <w:rtl w:val="0"/>
              </w:rPr>
              <w:t xml:space="preserve">Konfigurowanie trybu aplikacyjnego i dodawanie ikony systemu Paanda do ekranu głównego.</w:t>
            </w:r>
          </w:p>
          <w:p w:rsidR="00000000" w:rsidDel="00000000" w:rsidP="00000000" w:rsidRDefault="00000000" w:rsidRPr="00000000" w14:paraId="0000001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rPr/>
            </w:pPr>
            <w:r w:rsidDel="00000000" w:rsidR="00000000" w:rsidRPr="00000000">
              <w:rPr>
                <w:rtl w:val="0"/>
              </w:rPr>
              <w:t xml:space="preserve">1.Uruchomiamy: Google Chrome.</w:t>
            </w:r>
          </w:p>
          <w:p w:rsidR="00000000" w:rsidDel="00000000" w:rsidP="00000000" w:rsidRDefault="00000000" w:rsidRPr="00000000" w14:paraId="0000001B">
            <w:pPr>
              <w:rPr/>
            </w:pPr>
            <w:r w:rsidDel="00000000" w:rsidR="00000000" w:rsidRPr="00000000">
              <w:rPr>
                <w:rtl w:val="0"/>
              </w:rPr>
              <w:t xml:space="preserve">2.Wpisujemy adres aplikacji w pasku np. </w:t>
            </w:r>
            <w:hyperlink r:id="rId8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https://platformazakupowa.jbb.pl</w:t>
              </w:r>
            </w:hyperlink>
            <w:r w:rsidDel="00000000" w:rsidR="00000000" w:rsidRPr="00000000">
              <w:rPr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1C">
            <w:pPr>
              <w:rPr/>
            </w:pPr>
            <w:r w:rsidDel="00000000" w:rsidR="00000000" w:rsidRPr="00000000">
              <w:rPr>
                <w:rtl w:val="0"/>
              </w:rPr>
              <w:t xml:space="preserve">3.W prawym górnym rogu wybieramy opcje i naciskamy [Dodaj do ekranu głównego].</w:t>
            </w:r>
          </w:p>
          <w:p w:rsidR="00000000" w:rsidDel="00000000" w:rsidP="00000000" w:rsidRDefault="00000000" w:rsidRPr="00000000" w14:paraId="0000001D">
            <w:pPr>
              <w:rPr/>
            </w:pPr>
            <w:r w:rsidDel="00000000" w:rsidR="00000000" w:rsidRPr="00000000">
              <w:rPr>
                <w:rtl w:val="0"/>
              </w:rPr>
              <w:t xml:space="preserve">4. Potwierdzamy.</w:t>
            </w:r>
          </w:p>
          <w:p w:rsidR="00000000" w:rsidDel="00000000" w:rsidP="00000000" w:rsidRDefault="00000000" w:rsidRPr="00000000" w14:paraId="0000001E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1F">
            <w:pPr>
              <w:pStyle w:val="Heading2"/>
              <w:rPr/>
            </w:pPr>
            <w:bookmarkStart w:colFirst="0" w:colLast="0" w:name="_heading=h.30j0zll" w:id="1"/>
            <w:bookmarkEnd w:id="1"/>
            <w:r w:rsidDel="00000000" w:rsidR="00000000" w:rsidRPr="00000000">
              <w:rPr>
                <w:rtl w:val="0"/>
              </w:rPr>
              <w:t xml:space="preserve"> Krok 1. Uruchomienie urządzenia i aplikacji</w:t>
            </w:r>
          </w:p>
          <w:p w:rsidR="00000000" w:rsidDel="00000000" w:rsidP="00000000" w:rsidRDefault="00000000" w:rsidRPr="00000000" w14:paraId="00000020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715211" cy="3014422"/>
                  <wp:effectExtent b="0" l="0" r="0" t="0"/>
                  <wp:docPr descr="Obraz zawierający tekst, wewnątrz, telefon komórkowy&#10;&#10;Opis wygenerowany automatycznie" id="48" name="image9.jpg"/>
                  <a:graphic>
                    <a:graphicData uri="http://schemas.openxmlformats.org/drawingml/2006/picture">
                      <pic:pic>
                        <pic:nvPicPr>
                          <pic:cNvPr descr="Obraz zawierający tekst, wewnątrz, telefon komórkowy&#10;&#10;Opis wygenerowany automatycznie" id="0" name="image9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211" cy="301442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0" distT="0" distL="0" distR="0">
                  <wp:extent cx="1823718" cy="3047279"/>
                  <wp:effectExtent b="0" l="0" r="0" t="0"/>
                  <wp:docPr descr="Obraz zawierający tekst&#10;&#10;Opis wygenerowany automatycznie" id="47" name="image2.jpg"/>
                  <a:graphic>
                    <a:graphicData uri="http://schemas.openxmlformats.org/drawingml/2006/picture">
                      <pic:pic>
                        <pic:nvPicPr>
                          <pic:cNvPr descr="Obraz zawierający tekst&#10;&#10;Opis wygenerowany automatycznie" id="0" name="image2.jpg"/>
                          <pic:cNvPicPr preferRelativeResize="0"/>
                        </pic:nvPicPr>
                        <pic:blipFill>
                          <a:blip r:embed="rId10"/>
                          <a:srcRect b="0" l="12778" r="14629" t="90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718" cy="30472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1">
            <w:pPr>
              <w:rPr/>
            </w:pPr>
            <w:r w:rsidDel="00000000" w:rsidR="00000000" w:rsidRPr="00000000">
              <w:rPr>
                <w:rtl w:val="0"/>
              </w:rPr>
              <w:t xml:space="preserve">Odblokowujemy urządzenie wciskając przycisk w górnej części urządzenia.</w:t>
            </w:r>
          </w:p>
          <w:p w:rsidR="00000000" w:rsidDel="00000000" w:rsidP="00000000" w:rsidRDefault="00000000" w:rsidRPr="00000000" w14:paraId="00000022">
            <w:pPr>
              <w:rPr/>
            </w:pPr>
            <w:r w:rsidDel="00000000" w:rsidR="00000000" w:rsidRPr="00000000">
              <w:rPr>
                <w:rtl w:val="0"/>
              </w:rPr>
              <w:t xml:space="preserve">Uruchamiamy aplikację Paanda z ikony.</w:t>
            </w:r>
          </w:p>
          <w:p w:rsidR="00000000" w:rsidDel="00000000" w:rsidP="00000000" w:rsidRDefault="00000000" w:rsidRPr="00000000" w14:paraId="00000023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26">
            <w:pPr>
              <w:pStyle w:val="Heading2"/>
              <w:rPr/>
            </w:pPr>
            <w:bookmarkStart w:colFirst="0" w:colLast="0" w:name="_heading=h.1fob9te" w:id="2"/>
            <w:bookmarkEnd w:id="2"/>
            <w:r w:rsidDel="00000000" w:rsidR="00000000" w:rsidRPr="00000000">
              <w:rPr>
                <w:rtl w:val="0"/>
              </w:rPr>
              <w:t xml:space="preserve"> Krok 2. Logowanie do systemu.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999445" cy="2260771"/>
                  <wp:effectExtent b="0" l="0" r="0" t="0"/>
                  <wp:docPr id="50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1"/>
                          <a:srcRect b="18962" l="15001" r="57581" t="259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9445" cy="226077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    </w:t>
            </w:r>
          </w:p>
        </w:tc>
        <w:tc>
          <w:tcPr/>
          <w:p w:rsidR="00000000" w:rsidDel="00000000" w:rsidP="00000000" w:rsidRDefault="00000000" w:rsidRPr="00000000" w14:paraId="00000028">
            <w:pPr>
              <w:rPr/>
            </w:pPr>
            <w:r w:rsidDel="00000000" w:rsidR="00000000" w:rsidRPr="00000000">
              <w:rPr>
                <w:rtl w:val="0"/>
              </w:rPr>
              <w:t xml:space="preserve">Są dwie możliwości zalogowania do systemu:</w:t>
            </w:r>
          </w:p>
          <w:p w:rsidR="00000000" w:rsidDel="00000000" w:rsidP="00000000" w:rsidRDefault="00000000" w:rsidRPr="00000000" w14:paraId="0000002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rPr/>
            </w:pPr>
            <w:r w:rsidDel="00000000" w:rsidR="00000000" w:rsidRPr="00000000">
              <w:rPr>
                <w:rtl w:val="0"/>
              </w:rPr>
              <w:t xml:space="preserve">1.Wpisujemy e-mail i hasło.</w: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2C">
            <w:pPr>
              <w:pStyle w:val="Heading2"/>
              <w:rPr/>
            </w:pPr>
            <w:bookmarkStart w:colFirst="0" w:colLast="0" w:name="_heading=h.3znysh7" w:id="3"/>
            <w:bookmarkEnd w:id="3"/>
            <w:r w:rsidDel="00000000" w:rsidR="00000000" w:rsidRPr="00000000">
              <w:rPr>
                <w:rtl w:val="0"/>
              </w:rPr>
              <w:t xml:space="preserve">Krok 2a Logowanie do systemu -  przy użyciu kodu QR.</w:t>
            </w:r>
          </w:p>
          <w:p w:rsidR="00000000" w:rsidDel="00000000" w:rsidP="00000000" w:rsidRDefault="00000000" w:rsidRPr="00000000" w14:paraId="0000002D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033920" cy="1796895"/>
                  <wp:effectExtent b="0" l="0" r="0" t="0"/>
                  <wp:docPr id="49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2"/>
                          <a:srcRect b="30814" l="14000" r="57417" t="259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3920" cy="17968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</w:r>
            <w:r w:rsidDel="00000000" w:rsidR="00000000" w:rsidRPr="00000000">
              <w:rPr/>
              <mc:AlternateContent>
                <mc:Choice Requires="wpg">
                  <w:drawing>
                    <wp:inline distB="0" distT="0" distL="0" distR="0">
                      <wp:extent cx="314325" cy="314325"/>
                      <wp:effectExtent b="0" l="0" r="0" t="0"/>
                      <wp:docPr id="44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6" name="Shape 6"/>
                            <wps:spPr>
                              <a:xfrm>
                                <a:off x="5193600" y="362760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drawing>
                    <wp:inline distB="0" distT="0" distL="0" distR="0">
                      <wp:extent cx="314325" cy="314325"/>
                      <wp:effectExtent b="0" l="0" r="0" t="0"/>
                      <wp:docPr id="44" name="image2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2.png"/>
                              <pic:cNvPicPr preferRelativeResize="0"/>
                            </pic:nvPicPr>
                            <pic:blipFill>
                              <a:blip r:embed="rId13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4325" cy="3143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 w:rsidDel="00000000" w:rsidR="00000000" w:rsidRPr="00000000">
              <w:rPr/>
              <mc:AlternateContent>
                <mc:Choice Requires="wpg">
                  <w:drawing>
                    <wp:inline distB="0" distT="0" distL="0" distR="0">
                      <wp:extent cx="314325" cy="314325"/>
                      <wp:effectExtent b="0" l="0" r="0" t="0"/>
                      <wp:docPr id="43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5" name="Shape 5"/>
                            <wps:spPr>
                              <a:xfrm>
                                <a:off x="5193600" y="362760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drawing>
                    <wp:inline distB="0" distT="0" distL="0" distR="0">
                      <wp:extent cx="314325" cy="314325"/>
                      <wp:effectExtent b="0" l="0" r="0" t="0"/>
                      <wp:docPr id="43" name="image2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1.png"/>
                              <pic:cNvPicPr preferRelativeResize="0"/>
                            </pic:nvPicPr>
                            <pic:blipFill>
                              <a:blip r:embed="rId14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4325" cy="3143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rPr/>
            </w:pPr>
            <w:r w:rsidDel="00000000" w:rsidR="00000000" w:rsidRPr="00000000">
              <w:rPr>
                <w:rtl w:val="0"/>
              </w:rPr>
              <w:t xml:space="preserve">2. lub</w:t>
            </w:r>
          </w:p>
          <w:p w:rsidR="00000000" w:rsidDel="00000000" w:rsidP="00000000" w:rsidRDefault="00000000" w:rsidRPr="00000000" w14:paraId="0000002F">
            <w:pPr>
              <w:rPr/>
            </w:pPr>
            <w:r w:rsidDel="00000000" w:rsidR="00000000" w:rsidRPr="00000000">
              <w:rPr>
                <w:rtl w:val="0"/>
              </w:rPr>
              <w:t xml:space="preserve"> Zczytujemy kod QR tokena logowania wygenerowany w profilu użytkownika.</w:t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30">
            <w:pPr>
              <w:pStyle w:val="Heading2"/>
              <w:rPr/>
            </w:pPr>
            <w:bookmarkStart w:colFirst="0" w:colLast="0" w:name="_heading=h.2et92p0" w:id="4"/>
            <w:bookmarkEnd w:id="4"/>
            <w:r w:rsidDel="00000000" w:rsidR="00000000" w:rsidRPr="00000000">
              <w:rPr>
                <w:rtl w:val="0"/>
              </w:rPr>
              <w:t xml:space="preserve">Krok  2a  Logowanie do systemu -  Generowanie kodu QR.</w:t>
            </w:r>
          </w:p>
          <w:p w:rsidR="00000000" w:rsidDel="00000000" w:rsidP="00000000" w:rsidRDefault="00000000" w:rsidRPr="00000000" w14:paraId="00000031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273204" cy="3047994"/>
                  <wp:effectExtent b="0" l="0" r="0" t="0"/>
                  <wp:docPr id="52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5"/>
                          <a:srcRect b="7852" l="13417" r="56667" t="185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204" cy="304799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1206500</wp:posOffset>
                      </wp:positionH>
                      <wp:positionV relativeFrom="paragraph">
                        <wp:posOffset>2552700</wp:posOffset>
                      </wp:positionV>
                      <wp:extent cx="830580" cy="419100"/>
                      <wp:effectExtent b="0" l="0" r="0" t="0"/>
                      <wp:wrapNone/>
                      <wp:docPr id="40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959285" y="3599025"/>
                                <a:ext cx="773430" cy="3619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57150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len="sm" w="sm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1206500</wp:posOffset>
                      </wp:positionH>
                      <wp:positionV relativeFrom="paragraph">
                        <wp:posOffset>2552700</wp:posOffset>
                      </wp:positionV>
                      <wp:extent cx="830580" cy="419100"/>
                      <wp:effectExtent b="0" l="0" r="0" t="0"/>
                      <wp:wrapNone/>
                      <wp:docPr id="40" name="image1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1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30580" cy="4191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3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rtl w:val="0"/>
              </w:rPr>
              <w:t xml:space="preserve">Aby wygenerować kod QR:</w:t>
            </w:r>
          </w:p>
          <w:p w:rsidR="00000000" w:rsidDel="00000000" w:rsidP="00000000" w:rsidRDefault="00000000" w:rsidRPr="00000000" w14:paraId="00000034">
            <w:pPr>
              <w:rPr/>
            </w:pPr>
            <w:r w:rsidDel="00000000" w:rsidR="00000000" w:rsidRPr="00000000">
              <w:rPr>
                <w:rtl w:val="0"/>
              </w:rPr>
              <w:t xml:space="preserve">1. Wybieramy menu.</w:t>
            </w:r>
          </w:p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rtl w:val="0"/>
              </w:rPr>
              <w:t xml:space="preserve">2. Wybieramy  nazwę użytkownika w systemie: tu [gosia@platformacrm.pl].</w:t>
            </w:r>
          </w:p>
          <w:p w:rsidR="00000000" w:rsidDel="00000000" w:rsidP="00000000" w:rsidRDefault="00000000" w:rsidRPr="00000000" w14:paraId="00000036">
            <w:pPr>
              <w:rPr/>
            </w:pPr>
            <w:r w:rsidDel="00000000" w:rsidR="00000000" w:rsidRPr="00000000">
              <w:rPr>
                <w:rtl w:val="0"/>
              </w:rPr>
              <w:t xml:space="preserve">3. Wybieramy [create login token]. Generuje się unikalny token, który można wydrukować.</w:t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37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tyjcwt" w:id="5"/>
            <w:bookmarkEnd w:id="5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3. Przyjęcie zamówienia.</w:t>
            </w:r>
          </w:p>
          <w:p w:rsidR="00000000" w:rsidDel="00000000" w:rsidP="00000000" w:rsidRDefault="00000000" w:rsidRPr="00000000" w14:paraId="00000038">
            <w:pPr>
              <w:jc w:val="center"/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/>
              <w:drawing>
                <wp:inline distB="0" distT="0" distL="0" distR="0">
                  <wp:extent cx="2072640" cy="2232660"/>
                  <wp:effectExtent b="0" l="0" r="0" t="0"/>
                  <wp:docPr id="51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7"/>
                          <a:srcRect b="44181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640" cy="22326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     </w:t>
            </w:r>
            <w:r w:rsidDel="00000000" w:rsidR="00000000" w:rsidRPr="00000000">
              <w:rPr/>
              <w:drawing>
                <wp:inline distB="0" distT="0" distL="0" distR="0">
                  <wp:extent cx="1934444" cy="3007344"/>
                  <wp:effectExtent b="0" l="0" r="0" t="0"/>
                  <wp:docPr id="54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4444" cy="300734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rPr/>
            </w:pPr>
            <w:r w:rsidDel="00000000" w:rsidR="00000000" w:rsidRPr="00000000">
              <w:rPr>
                <w:rtl w:val="0"/>
              </w:rPr>
              <w:t xml:space="preserve">Na ekranie głównym HOME wybieramy opcję SKANER.</w:t>
            </w:r>
          </w:p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rtl w:val="0"/>
              </w:rPr>
              <w:t xml:space="preserve"> Naciskając żółty przycisk z boku urządzenia możemy zeskanować: </w:t>
            </w:r>
          </w:p>
          <w:p w:rsidR="00000000" w:rsidDel="00000000" w:rsidP="00000000" w:rsidRDefault="00000000" w:rsidRPr="00000000" w14:paraId="0000003C">
            <w:pPr>
              <w:rPr/>
            </w:pPr>
            <w:r w:rsidDel="00000000" w:rsidR="00000000" w:rsidRPr="00000000">
              <w:rPr>
                <w:rtl w:val="0"/>
              </w:rPr>
              <w:t xml:space="preserve">- kod towaru</w:t>
              <w:br w:type="textWrapping"/>
              <w:t xml:space="preserve">- kod towaru u dostawcy </w:t>
              <w:br w:type="textWrapping"/>
              <w:t xml:space="preserve">- numer zamówienia. </w:t>
            </w:r>
          </w:p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rtl w:val="0"/>
              </w:rPr>
              <w:t xml:space="preserve">System podpowie pasujące zamówienie.</w:t>
            </w:r>
          </w:p>
          <w:p w:rsidR="00000000" w:rsidDel="00000000" w:rsidP="00000000" w:rsidRDefault="00000000" w:rsidRPr="00000000" w14:paraId="0000003E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rPr/>
            </w:pPr>
            <w:r w:rsidDel="00000000" w:rsidR="00000000" w:rsidRPr="00000000">
              <w:rPr>
                <w:rtl w:val="0"/>
              </w:rPr>
              <w:t xml:space="preserve">*Opcjonalnie korzystając z nawigacji jest możliwe poruszanie sie po całym systemie, jest przystosowany do ekranu terminala.</w:t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41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3dy6vkm" w:id="6"/>
            <w:bookmarkEnd w:id="6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4. Wyszukanie zamówienia.</w:t>
            </w:r>
          </w:p>
          <w:p w:rsidR="00000000" w:rsidDel="00000000" w:rsidP="00000000" w:rsidRDefault="00000000" w:rsidRPr="00000000" w14:paraId="00000042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767941" cy="2072164"/>
                  <wp:effectExtent b="0" l="0" r="0" t="0"/>
                  <wp:docPr id="53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9"/>
                          <a:srcRect b="20740" l="12667" r="56000" t="185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41" cy="207216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</w:r>
          </w:p>
        </w:tc>
        <w:tc>
          <w:tcPr/>
          <w:p w:rsidR="00000000" w:rsidDel="00000000" w:rsidP="00000000" w:rsidRDefault="00000000" w:rsidRPr="00000000" w14:paraId="00000044">
            <w:pPr>
              <w:rPr/>
            </w:pPr>
            <w:r w:rsidDel="00000000" w:rsidR="00000000" w:rsidRPr="00000000">
              <w:rPr>
                <w:rtl w:val="0"/>
              </w:rPr>
              <w:t xml:space="preserve">Wybieramy odpowiednie zamówienie z Listy zamówień. </w:t>
            </w:r>
          </w:p>
          <w:p w:rsidR="00000000" w:rsidDel="00000000" w:rsidP="00000000" w:rsidRDefault="00000000" w:rsidRPr="00000000" w14:paraId="0000004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46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1t3h5sf" w:id="7"/>
            <w:bookmarkEnd w:id="7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4a (opcjonalny). Powiązane dostawy.</w:t>
            </w:r>
          </w:p>
          <w:p w:rsidR="00000000" w:rsidDel="00000000" w:rsidP="00000000" w:rsidRDefault="00000000" w:rsidRPr="00000000" w14:paraId="00000047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jc w:val="center"/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</w:rPr>
              <w:drawing>
                <wp:inline distB="0" distT="0" distL="0" distR="0">
                  <wp:extent cx="2457863" cy="1969376"/>
                  <wp:effectExtent b="0" l="0" r="0" t="0"/>
                  <wp:docPr descr="Obraz zawierający tekst&#10;&#10;Opis wygenerowany automatycznie" id="57" name="image10.jpg"/>
                  <a:graphic>
                    <a:graphicData uri="http://schemas.openxmlformats.org/drawingml/2006/picture">
                      <pic:pic>
                        <pic:nvPicPr>
                          <pic:cNvPr descr="Obraz zawierający tekst&#10;&#10;Opis wygenerowany automatycznie" id="0" name="image10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863" cy="196937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9">
            <w:pPr>
              <w:rPr/>
            </w:pPr>
            <w:r w:rsidDel="00000000" w:rsidR="00000000" w:rsidRPr="00000000">
              <w:rPr>
                <w:rtl w:val="0"/>
              </w:rPr>
              <w:t xml:space="preserve">Jeśli były już utworzone dostawy dla tego zamówienia, to pojawi się możliwość wybrania PZ i kontynuacji przjęcia. </w:t>
              <w:br w:type="textWrapping"/>
              <w:t xml:space="preserve">Jest też możliwość utworzenia nowej dostawy.</w:t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4A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4d34og8" w:id="8"/>
            <w:bookmarkEnd w:id="8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4b (opcjonalny). Wprowadzenie do system Platforma ERP załączonych dokumentów.</w:t>
            </w:r>
          </w:p>
          <w:p w:rsidR="00000000" w:rsidDel="00000000" w:rsidP="00000000" w:rsidRDefault="00000000" w:rsidRPr="00000000" w14:paraId="0000004B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346960" cy="2346960"/>
                  <wp:effectExtent b="0" l="0" r="0" t="0"/>
                  <wp:docPr id="55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1"/>
                          <a:srcRect b="19999" l="12750" r="56083" t="185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960" cy="23469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</w:r>
          </w:p>
        </w:tc>
        <w:tc>
          <w:tcPr/>
          <w:p w:rsidR="00000000" w:rsidDel="00000000" w:rsidP="00000000" w:rsidRDefault="00000000" w:rsidRPr="00000000" w14:paraId="0000004D">
            <w:pPr>
              <w:rPr/>
            </w:pPr>
            <w:r w:rsidDel="00000000" w:rsidR="00000000" w:rsidRPr="00000000">
              <w:rPr>
                <w:rtl w:val="0"/>
              </w:rPr>
              <w:t xml:space="preserve">Jeśli do towaru zostały załączone dokumenty (np. FV) można wprowadzić je do systemu:</w:t>
            </w:r>
          </w:p>
          <w:p w:rsidR="00000000" w:rsidDel="00000000" w:rsidP="00000000" w:rsidRDefault="00000000" w:rsidRPr="00000000" w14:paraId="0000004E">
            <w:pPr>
              <w:rPr/>
            </w:pPr>
            <w:r w:rsidDel="00000000" w:rsidR="00000000" w:rsidRPr="00000000">
              <w:rPr>
                <w:rtl w:val="0"/>
              </w:rPr>
              <w:t xml:space="preserve">[Wprowadź numer dokumentu powiązanego].</w:t>
            </w:r>
          </w:p>
          <w:p w:rsidR="00000000" w:rsidDel="00000000" w:rsidP="00000000" w:rsidRDefault="00000000" w:rsidRPr="00000000" w14:paraId="0000004F">
            <w:pPr>
              <w:rPr/>
            </w:pPr>
            <w:r w:rsidDel="00000000" w:rsidR="00000000" w:rsidRPr="00000000">
              <w:rPr>
                <w:rtl w:val="0"/>
              </w:rPr>
              <w:t xml:space="preserve">Jeśli dokumentów nie ma, wpisujemy: - i przechodzimy [Dalej].</w:t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50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2s8eyo1" w:id="9"/>
            <w:bookmarkEnd w:id="9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5. Potwierdzenie pozycji zamówienia - skanowanie pozycji.</w:t>
            </w:r>
          </w:p>
          <w:p w:rsidR="00000000" w:rsidDel="00000000" w:rsidP="00000000" w:rsidRDefault="00000000" w:rsidRPr="00000000" w14:paraId="00000051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jc w:val="center"/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</w:rPr>
              <w:drawing>
                <wp:inline distB="0" distT="0" distL="0" distR="0">
                  <wp:extent cx="2676771" cy="2434041"/>
                  <wp:effectExtent b="0" l="0" r="0" t="0"/>
                  <wp:docPr descr="Obraz zawierający tekst&#10;&#10;Opis wygenerowany automatycznie" id="56" name="image5.jpg"/>
                  <a:graphic>
                    <a:graphicData uri="http://schemas.openxmlformats.org/drawingml/2006/picture">
                      <pic:pic>
                        <pic:nvPicPr>
                          <pic:cNvPr descr="Obraz zawierający tekst&#10;&#10;Opis wygenerowany automatycznie" id="0" name="image5.jp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771" cy="24340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rPr/>
            </w:pPr>
            <w:r w:rsidDel="00000000" w:rsidR="00000000" w:rsidRPr="00000000">
              <w:rPr>
                <w:rtl w:val="0"/>
              </w:rPr>
              <w:t xml:space="preserve">Aby potwierdzić zgodność zamówienia z dostawą, mamy dwie opcje:</w:t>
            </w:r>
          </w:p>
          <w:p w:rsidR="00000000" w:rsidDel="00000000" w:rsidP="00000000" w:rsidRDefault="00000000" w:rsidRPr="00000000" w14:paraId="0000005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rPr/>
            </w:pPr>
            <w:r w:rsidDel="00000000" w:rsidR="00000000" w:rsidRPr="00000000">
              <w:rPr>
                <w:rtl w:val="0"/>
              </w:rPr>
              <w:t xml:space="preserve">Opcja1. </w:t>
            </w:r>
          </w:p>
          <w:p w:rsidR="00000000" w:rsidDel="00000000" w:rsidP="00000000" w:rsidRDefault="00000000" w:rsidRPr="00000000" w14:paraId="00000056">
            <w:pPr>
              <w:rPr/>
            </w:pPr>
            <w:r w:rsidDel="00000000" w:rsidR="00000000" w:rsidRPr="00000000">
              <w:rPr>
                <w:rtl w:val="0"/>
              </w:rPr>
              <w:t xml:space="preserve">Skanujemy po kolei pozycje zamówienia. W górnym pasku ekranu wyświetlana jest liczba zeskanowanych pozycji z wszystkich: [Pozycje (2/6)]</w:t>
            </w:r>
          </w:p>
          <w:p w:rsidR="00000000" w:rsidDel="00000000" w:rsidP="00000000" w:rsidRDefault="00000000" w:rsidRPr="00000000" w14:paraId="00000057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rPr/>
            </w:pPr>
            <w:r w:rsidDel="00000000" w:rsidR="00000000" w:rsidRPr="00000000">
              <w:rPr>
                <w:rtl w:val="0"/>
              </w:rPr>
              <w:t xml:space="preserve">Zeskanować możemy kod indeksu lub kod dostawcy.</w:t>
            </w:r>
          </w:p>
          <w:p w:rsidR="00000000" w:rsidDel="00000000" w:rsidP="00000000" w:rsidRDefault="00000000" w:rsidRPr="00000000" w14:paraId="0000005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5B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17dp8vu" w:id="10"/>
            <w:bookmarkEnd w:id="10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5a. Potwierdzenie pozycji zamówienia – wybór.</w:t>
            </w:r>
          </w:p>
          <w:p w:rsidR="00000000" w:rsidDel="00000000" w:rsidP="00000000" w:rsidRDefault="00000000" w:rsidRPr="00000000" w14:paraId="0000005C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377440" cy="2689860"/>
                  <wp:effectExtent b="0" l="0" r="0" t="0"/>
                  <wp:docPr id="58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3"/>
                          <a:srcRect b="19555" l="12750" r="56083" t="19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6898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</w:r>
          </w:p>
        </w:tc>
        <w:tc>
          <w:tcPr/>
          <w:p w:rsidR="00000000" w:rsidDel="00000000" w:rsidP="00000000" w:rsidRDefault="00000000" w:rsidRPr="00000000" w14:paraId="0000005E">
            <w:pPr>
              <w:rPr/>
            </w:pPr>
            <w:r w:rsidDel="00000000" w:rsidR="00000000" w:rsidRPr="00000000">
              <w:rPr>
                <w:rtl w:val="0"/>
              </w:rPr>
              <w:t xml:space="preserve">Aby potwierdzić zgodność zamówienia z dostawą, mamy dwie opcje:</w:t>
            </w:r>
          </w:p>
          <w:p w:rsidR="00000000" w:rsidDel="00000000" w:rsidP="00000000" w:rsidRDefault="00000000" w:rsidRPr="00000000" w14:paraId="0000005F">
            <w:pPr>
              <w:rPr/>
            </w:pPr>
            <w:r w:rsidDel="00000000" w:rsidR="00000000" w:rsidRPr="00000000">
              <w:rPr>
                <w:rtl w:val="0"/>
              </w:rPr>
              <w:br w:type="textWrapping"/>
              <w:t xml:space="preserve">Opcja 2.</w:t>
            </w:r>
          </w:p>
          <w:p w:rsidR="00000000" w:rsidDel="00000000" w:rsidP="00000000" w:rsidRDefault="00000000" w:rsidRPr="00000000" w14:paraId="00000060">
            <w:pPr>
              <w:rPr/>
            </w:pPr>
            <w:r w:rsidDel="00000000" w:rsidR="00000000" w:rsidRPr="00000000">
              <w:rPr>
                <w:rtl w:val="0"/>
              </w:rPr>
              <w:t xml:space="preserve">Wybieramy opcje [Pozycje] ,</w:t>
              <w:br w:type="textWrapping"/>
              <w:t xml:space="preserve">następnie wybieramy pozycje.</w:t>
              <w:br w:type="textWrapping"/>
            </w:r>
          </w:p>
          <w:p w:rsidR="00000000" w:rsidDel="00000000" w:rsidP="00000000" w:rsidRDefault="00000000" w:rsidRPr="00000000" w14:paraId="00000061">
            <w:pPr>
              <w:rPr/>
            </w:pPr>
            <w:r w:rsidDel="00000000" w:rsidR="00000000" w:rsidRPr="00000000">
              <w:rPr>
                <w:rtl w:val="0"/>
              </w:rPr>
              <w:t xml:space="preserve">*Liczba informuje o ilości pozycji potwierdzonych/ z wszystkich.</w:t>
            </w:r>
          </w:p>
          <w:p w:rsidR="00000000" w:rsidDel="00000000" w:rsidP="00000000" w:rsidRDefault="00000000" w:rsidRPr="00000000" w14:paraId="00000062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64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3rdcrjn" w:id="11"/>
            <w:bookmarkEnd w:id="11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6 Potwierdzenie ilości w pozycji.</w:t>
            </w:r>
          </w:p>
          <w:p w:rsidR="00000000" w:rsidDel="00000000" w:rsidP="00000000" w:rsidRDefault="00000000" w:rsidRPr="00000000" w14:paraId="00000065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241628" cy="2715244"/>
                  <wp:effectExtent b="0" l="0" r="0" t="0"/>
                  <wp:docPr id="59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4"/>
                          <a:srcRect b="19850" l="12918" r="56416" t="188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628" cy="271524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7">
            <w:pPr>
              <w:rPr/>
            </w:pPr>
            <w:r w:rsidDel="00000000" w:rsidR="00000000" w:rsidRPr="00000000">
              <w:rPr>
                <w:rtl w:val="0"/>
              </w:rPr>
              <w:t xml:space="preserve">Wpisujemy ilość otrzymanego towaru. Klikamy: [Potwierdź i przejdź dalej].</w:t>
            </w:r>
          </w:p>
          <w:p w:rsidR="00000000" w:rsidDel="00000000" w:rsidP="00000000" w:rsidRDefault="00000000" w:rsidRPr="00000000" w14:paraId="00000068">
            <w:pPr>
              <w:rPr/>
            </w:pPr>
            <w:r w:rsidDel="00000000" w:rsidR="00000000" w:rsidRPr="00000000">
              <w:rPr>
                <w:rtl w:val="0"/>
              </w:rPr>
              <w:t xml:space="preserve">Jeśli ilość dostarczona jest zgodna z zamówieniem,  klikamy: [Przepisz] oraz [Potwierdź i przejdź dalej].</w:t>
            </w:r>
          </w:p>
          <w:p w:rsidR="00000000" w:rsidDel="00000000" w:rsidP="00000000" w:rsidRDefault="00000000" w:rsidRPr="00000000" w14:paraId="0000006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rPr/>
            </w:pPr>
            <w:r w:rsidDel="00000000" w:rsidR="00000000" w:rsidRPr="00000000">
              <w:rPr>
                <w:rtl w:val="0"/>
              </w:rPr>
              <w:t xml:space="preserve">*Jeśli dostawa była awizowana przez dostawcę, ilość domyślna będzie ilością wprowadzoną przez dotawcę.</w:t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6C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26in1rg" w:id="12"/>
            <w:bookmarkEnd w:id="12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7 (opcjonalny) Dodanie zdjęcia dostawy.</w:t>
            </w:r>
          </w:p>
          <w:p w:rsidR="00000000" w:rsidDel="00000000" w:rsidP="00000000" w:rsidRDefault="00000000" w:rsidRPr="00000000" w14:paraId="0000006D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232660" cy="2536825"/>
                  <wp:effectExtent b="0" l="0" r="0" t="0"/>
                  <wp:docPr id="60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5"/>
                          <a:srcRect b="18963" l="12582" r="55917" t="16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2660" cy="25368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1308100</wp:posOffset>
                      </wp:positionH>
                      <wp:positionV relativeFrom="paragraph">
                        <wp:posOffset>431800</wp:posOffset>
                      </wp:positionV>
                      <wp:extent cx="830580" cy="419100"/>
                      <wp:effectExtent b="0" l="0" r="0" t="0"/>
                      <wp:wrapNone/>
                      <wp:docPr id="45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959285" y="3599025"/>
                                <a:ext cx="773430" cy="3619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57150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len="sm" w="sm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1308100</wp:posOffset>
                      </wp:positionH>
                      <wp:positionV relativeFrom="paragraph">
                        <wp:posOffset>431800</wp:posOffset>
                      </wp:positionV>
                      <wp:extent cx="830580" cy="419100"/>
                      <wp:effectExtent b="0" l="0" r="0" t="0"/>
                      <wp:wrapNone/>
                      <wp:docPr id="45" name="image2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3.png"/>
                              <pic:cNvPicPr preferRelativeResize="0"/>
                            </pic:nvPicPr>
                            <pic:blipFill>
                              <a:blip r:embed="rId2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30580" cy="4191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76200</wp:posOffset>
                      </wp:positionV>
                      <wp:extent cx="910590" cy="346710"/>
                      <wp:effectExtent b="0" l="0" r="0" t="0"/>
                      <wp:wrapNone/>
                      <wp:docPr id="41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4919280" y="3635220"/>
                                <a:ext cx="853440" cy="2895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57150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len="sm" w="sm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76200</wp:posOffset>
                      </wp:positionV>
                      <wp:extent cx="910590" cy="346710"/>
                      <wp:effectExtent b="0" l="0" r="0" t="0"/>
                      <wp:wrapNone/>
                      <wp:docPr id="41" name="image1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9.png"/>
                              <pic:cNvPicPr preferRelativeResize="0"/>
                            </pic:nvPicPr>
                            <pic:blipFill>
                              <a:blip r:embed="rId2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0590" cy="34671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/>
          <w:p w:rsidR="00000000" w:rsidDel="00000000" w:rsidP="00000000" w:rsidRDefault="00000000" w:rsidRPr="00000000" w14:paraId="0000006F">
            <w:pPr>
              <w:rPr/>
            </w:pPr>
            <w:r w:rsidDel="00000000" w:rsidR="00000000" w:rsidRPr="00000000">
              <w:rPr>
                <w:rtl w:val="0"/>
              </w:rPr>
              <w:t xml:space="preserve">Jeśli chcemy dodać zdjęcie dostawy lub dokumentów,  w górnym pasku ekranu wybieramy  ikonę aparatu. Następnie: [Wybierz plik]. </w:t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70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lnxbz9" w:id="13"/>
            <w:bookmarkEnd w:id="13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8 (opcjonalny) Dodanie zdjęcia dostawy.</w:t>
            </w:r>
          </w:p>
          <w:p w:rsidR="00000000" w:rsidDel="00000000" w:rsidP="00000000" w:rsidRDefault="00000000" w:rsidRPr="00000000" w14:paraId="00000071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jc w:val="center"/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/>
              <w:drawing>
                <wp:inline distB="0" distT="0" distL="0" distR="0">
                  <wp:extent cx="2039019" cy="3089190"/>
                  <wp:effectExtent b="0" l="0" r="0" t="0"/>
                  <wp:docPr id="61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9019" cy="308919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1473200</wp:posOffset>
                      </wp:positionH>
                      <wp:positionV relativeFrom="paragraph">
                        <wp:posOffset>2082800</wp:posOffset>
                      </wp:positionV>
                      <wp:extent cx="830580" cy="419100"/>
                      <wp:effectExtent b="0" l="0" r="0" t="0"/>
                      <wp:wrapNone/>
                      <wp:docPr id="42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959285" y="3599025"/>
                                <a:ext cx="773430" cy="3619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57150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headEnd len="sm" w="sm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1473200</wp:posOffset>
                      </wp:positionH>
                      <wp:positionV relativeFrom="paragraph">
                        <wp:posOffset>2082800</wp:posOffset>
                      </wp:positionV>
                      <wp:extent cx="830580" cy="419100"/>
                      <wp:effectExtent b="0" l="0" r="0" t="0"/>
                      <wp:wrapNone/>
                      <wp:docPr id="42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2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30580" cy="4191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73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4">
            <w:pPr>
              <w:rPr/>
            </w:pPr>
            <w:r w:rsidDel="00000000" w:rsidR="00000000" w:rsidRPr="00000000">
              <w:rPr>
                <w:rtl w:val="0"/>
              </w:rPr>
              <w:t xml:space="preserve">Wyświetli się ekran: wybierz czynność: wybieramy Aparat (camera) i robimy zdjęcie, potwierdzamy ok. Zdjęcie jest automatycznie załączone do dokumentu przyjęcia.</w:t>
            </w:r>
          </w:p>
        </w:tc>
      </w:tr>
      <w:tr>
        <w:trPr>
          <w:cantSplit w:val="1"/>
          <w:tblHeader w:val="0"/>
        </w:trPr>
        <w:tc>
          <w:tcPr/>
          <w:p w:rsidR="00000000" w:rsidDel="00000000" w:rsidP="00000000" w:rsidRDefault="00000000" w:rsidRPr="00000000" w14:paraId="00000075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bookmarkStart w:colFirst="0" w:colLast="0" w:name="_heading=h.35nkun2" w:id="14"/>
            <w:bookmarkEnd w:id="14"/>
            <w:r w:rsidDel="00000000" w:rsidR="00000000" w:rsidRPr="00000000">
              <w:rPr>
                <w:rFonts w:ascii="Calibri" w:cs="Calibri" w:eastAsia="Calibri" w:hAnsi="Calibri"/>
                <w:color w:val="2f5496"/>
                <w:sz w:val="26"/>
                <w:szCs w:val="26"/>
                <w:rtl w:val="0"/>
              </w:rPr>
              <w:t xml:space="preserve">Krok 9 Zatwierdzenie dokumentu przyjęcia dostawy.</w:t>
            </w:r>
          </w:p>
          <w:p w:rsidR="00000000" w:rsidDel="00000000" w:rsidP="00000000" w:rsidRDefault="00000000" w:rsidRPr="00000000" w14:paraId="00000076">
            <w:pPr>
              <w:rPr>
                <w:rFonts w:ascii="Calibri" w:cs="Calibri" w:eastAsia="Calibri" w:hAnsi="Calibri"/>
                <w:color w:val="2f5496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6313935" cy="3602012"/>
                  <wp:effectExtent b="0" l="0" r="0" t="0"/>
                  <wp:docPr id="62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3935" cy="360201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8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rPr/>
            </w:pPr>
            <w:r w:rsidDel="00000000" w:rsidR="00000000" w:rsidRPr="00000000">
              <w:rPr>
                <w:rtl w:val="0"/>
              </w:rPr>
              <w:t xml:space="preserve">Ostateczne zatwierdzenie dokumentu przyjęcia dostawy następuje w systemie ERP. </w:t>
            </w:r>
          </w:p>
        </w:tc>
      </w:tr>
    </w:tbl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</w:r>
    </w:p>
    <w:sectPr>
      <w:footerReference r:id="rId31" w:type="default"/>
      <w:pgSz w:h="12240" w:w="15840" w:orient="landscape"/>
      <w:pgMar w:bottom="720" w:top="720" w:left="720" w:right="72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7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703"/>
        <w:tab w:val="right" w:leader="none" w:pos="9406"/>
      </w:tabs>
      <w:spacing w:after="0" w:before="0" w:line="240" w:lineRule="auto"/>
      <w:ind w:left="0" w:right="0" w:firstLine="0"/>
      <w:jc w:val="righ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703"/>
        <w:tab w:val="right" w:leader="none" w:pos="9406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pl-PL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color w:val="2f5496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paragraph" w:styleId="Heading1">
    <w:name w:val="heading 1"/>
    <w:basedOn w:val="Normal"/>
    <w:next w:val="Normal"/>
    <w:link w:val="Heading1Char"/>
    <w:uiPriority w:val="9"/>
    <w:qFormat w:val="1"/>
    <w:rsid w:val="003D5F1B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 w:val="1"/>
    <w:qFormat w:val="1"/>
    <w:rsid w:val="004833E3"/>
    <w:pPr>
      <w:keepNext w:val="1"/>
      <w:keepLines w:val="1"/>
      <w:spacing w:after="0"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sz w:val="26"/>
      <w:szCs w:val="26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table" w:styleId="TableGrid">
    <w:name w:val="Table Grid"/>
    <w:basedOn w:val="TableNormal"/>
    <w:uiPriority w:val="39"/>
    <w:rsid w:val="004833E3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Heading2Char" w:customStyle="1">
    <w:name w:val="Heading 2 Char"/>
    <w:basedOn w:val="DefaultParagraphFont"/>
    <w:link w:val="Heading2"/>
    <w:uiPriority w:val="9"/>
    <w:rsid w:val="004833E3"/>
    <w:rPr>
      <w:rFonts w:asciiTheme="majorHAnsi" w:cstheme="majorBidi" w:eastAsiaTheme="majorEastAsia" w:hAnsiTheme="majorHAnsi"/>
      <w:color w:val="2f5496" w:themeColor="accent1" w:themeShade="0000BF"/>
      <w:sz w:val="26"/>
      <w:szCs w:val="26"/>
    </w:rPr>
  </w:style>
  <w:style w:type="paragraph" w:styleId="ListParagraph">
    <w:name w:val="List Paragraph"/>
    <w:basedOn w:val="Normal"/>
    <w:uiPriority w:val="34"/>
    <w:qFormat w:val="1"/>
    <w:rsid w:val="00BA7A1B"/>
    <w:pPr>
      <w:ind w:left="720"/>
      <w:contextualSpacing w:val="1"/>
    </w:pPr>
  </w:style>
  <w:style w:type="character" w:styleId="Hyperlink">
    <w:name w:val="Hyperlink"/>
    <w:basedOn w:val="DefaultParagraphFont"/>
    <w:uiPriority w:val="99"/>
    <w:unhideWhenUsed w:val="1"/>
    <w:rsid w:val="00952A4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952A43"/>
    <w:rPr>
      <w:color w:val="605e5c"/>
      <w:shd w:color="auto" w:fill="e1dfdd" w:val="clear"/>
    </w:rPr>
  </w:style>
  <w:style w:type="character" w:styleId="Heading1Char" w:customStyle="1">
    <w:name w:val="Heading 1 Char"/>
    <w:basedOn w:val="DefaultParagraphFont"/>
    <w:link w:val="Heading1"/>
    <w:uiPriority w:val="9"/>
    <w:rsid w:val="003D5F1B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paragraph" w:styleId="Header">
    <w:name w:val="header"/>
    <w:basedOn w:val="Normal"/>
    <w:link w:val="HeaderChar"/>
    <w:uiPriority w:val="99"/>
    <w:unhideWhenUsed w:val="1"/>
    <w:rsid w:val="00D2041C"/>
    <w:pPr>
      <w:tabs>
        <w:tab w:val="center" w:pos="4703"/>
        <w:tab w:val="right" w:pos="940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D2041C"/>
  </w:style>
  <w:style w:type="paragraph" w:styleId="Footer">
    <w:name w:val="footer"/>
    <w:basedOn w:val="Normal"/>
    <w:link w:val="FooterChar"/>
    <w:uiPriority w:val="99"/>
    <w:unhideWhenUsed w:val="1"/>
    <w:rsid w:val="00D2041C"/>
    <w:pPr>
      <w:tabs>
        <w:tab w:val="center" w:pos="4703"/>
        <w:tab w:val="right" w:pos="940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D2041C"/>
  </w:style>
  <w:style w:type="paragraph" w:styleId="TOCHeading">
    <w:name w:val="TOC Heading"/>
    <w:basedOn w:val="Heading1"/>
    <w:next w:val="Normal"/>
    <w:uiPriority w:val="39"/>
    <w:unhideWhenUsed w:val="1"/>
    <w:qFormat w:val="1"/>
    <w:rsid w:val="00226228"/>
    <w:pPr>
      <w:outlineLvl w:val="9"/>
    </w:pPr>
  </w:style>
  <w:style w:type="paragraph" w:styleId="TOC1">
    <w:name w:val="toc 1"/>
    <w:basedOn w:val="Normal"/>
    <w:next w:val="Normal"/>
    <w:autoRedefine w:val="1"/>
    <w:uiPriority w:val="39"/>
    <w:unhideWhenUsed w:val="1"/>
    <w:rsid w:val="00226228"/>
    <w:pPr>
      <w:spacing w:after="100"/>
    </w:pPr>
  </w:style>
  <w:style w:type="paragraph" w:styleId="TOC2">
    <w:name w:val="toc 2"/>
    <w:basedOn w:val="Normal"/>
    <w:next w:val="Normal"/>
    <w:autoRedefine w:val="1"/>
    <w:uiPriority w:val="39"/>
    <w:unhideWhenUsed w:val="1"/>
    <w:rsid w:val="00226228"/>
    <w:pPr>
      <w:spacing w:after="100"/>
      <w:ind w:left="220"/>
    </w:p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0.jpg"/><Relationship Id="rId22" Type="http://schemas.openxmlformats.org/officeDocument/2006/relationships/image" Target="media/image5.jpg"/><Relationship Id="rId21" Type="http://schemas.openxmlformats.org/officeDocument/2006/relationships/image" Target="media/image7.png"/><Relationship Id="rId24" Type="http://schemas.openxmlformats.org/officeDocument/2006/relationships/image" Target="media/image11.png"/><Relationship Id="rId23" Type="http://schemas.openxmlformats.org/officeDocument/2006/relationships/image" Target="media/image1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9.jpg"/><Relationship Id="rId26" Type="http://schemas.openxmlformats.org/officeDocument/2006/relationships/image" Target="media/image23.png"/><Relationship Id="rId25" Type="http://schemas.openxmlformats.org/officeDocument/2006/relationships/image" Target="media/image13.png"/><Relationship Id="rId28" Type="http://schemas.openxmlformats.org/officeDocument/2006/relationships/image" Target="media/image16.png"/><Relationship Id="rId27" Type="http://schemas.openxmlformats.org/officeDocument/2006/relationships/image" Target="media/image19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20.png"/><Relationship Id="rId7" Type="http://schemas.openxmlformats.org/officeDocument/2006/relationships/image" Target="media/image1.png"/><Relationship Id="rId8" Type="http://schemas.openxmlformats.org/officeDocument/2006/relationships/hyperlink" Target="https://platformazakupowa.jbb.pl" TargetMode="External"/><Relationship Id="rId31" Type="http://schemas.openxmlformats.org/officeDocument/2006/relationships/footer" Target="footer1.xml"/><Relationship Id="rId30" Type="http://schemas.openxmlformats.org/officeDocument/2006/relationships/image" Target="media/image15.png"/><Relationship Id="rId11" Type="http://schemas.openxmlformats.org/officeDocument/2006/relationships/image" Target="media/image6.png"/><Relationship Id="rId10" Type="http://schemas.openxmlformats.org/officeDocument/2006/relationships/image" Target="media/image2.jpg"/><Relationship Id="rId13" Type="http://schemas.openxmlformats.org/officeDocument/2006/relationships/image" Target="media/image22.png"/><Relationship Id="rId12" Type="http://schemas.openxmlformats.org/officeDocument/2006/relationships/image" Target="media/image14.png"/><Relationship Id="rId15" Type="http://schemas.openxmlformats.org/officeDocument/2006/relationships/image" Target="media/image8.png"/><Relationship Id="rId14" Type="http://schemas.openxmlformats.org/officeDocument/2006/relationships/image" Target="media/image21.png"/><Relationship Id="rId17" Type="http://schemas.openxmlformats.org/officeDocument/2006/relationships/image" Target="media/image4.png"/><Relationship Id="rId16" Type="http://schemas.openxmlformats.org/officeDocument/2006/relationships/image" Target="media/image12.png"/><Relationship Id="rId19" Type="http://schemas.openxmlformats.org/officeDocument/2006/relationships/image" Target="media/image3.png"/><Relationship Id="rId18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bm+nV3LNG1r6+tSPngOCDKThEQ==">CgMxLjAyCGguZ2pkZ3hzMgloLjMwajB6bGwyCWguMWZvYjl0ZTIJaC4zem55c2g3MgloLjJldDkycDAyCGgudHlqY3d0MgloLjNkeTZ2a20yCWguMXQzaDVzZjIJaC40ZDM0b2c4MgloLjJzOGV5bzEyCWguMTdkcDh2dTIJaC4zcmRjcmpuMgloLjI2aW4xcmcyCGgubG54Yno5MgloLjM1bmt1bjI4AHIhMWQ1Z0cyQmhuYTRRT1FHX3htYVcta0RXLThabTdpOERE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2021-04-26T22:37:00Z</dcterms:created>
  <dc:creator>Marcin Kotynia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0x0101002C82A2CC7AE5794682FEBCCB65BBA34F</vt:lpwstr>
  </property>
</Properties>
</file>